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F" w:rsidRDefault="00E57620" w:rsidP="00813D32">
      <w:pPr>
        <w:spacing w:after="0"/>
        <w:jc w:val="center"/>
        <w:rPr>
          <w:b/>
          <w:sz w:val="26"/>
          <w:szCs w:val="26"/>
        </w:rPr>
      </w:pPr>
      <w:r w:rsidRPr="00E57620">
        <w:rPr>
          <w:b/>
          <w:sz w:val="26"/>
          <w:szCs w:val="26"/>
        </w:rPr>
        <w:t>PHỤ LỤC II</w:t>
      </w:r>
      <w:r>
        <w:rPr>
          <w:b/>
          <w:sz w:val="26"/>
          <w:szCs w:val="26"/>
        </w:rPr>
        <w:t xml:space="preserve">: </w:t>
      </w:r>
      <w:r w:rsidR="0085095B" w:rsidRPr="0085095B">
        <w:rPr>
          <w:b/>
          <w:sz w:val="26"/>
          <w:szCs w:val="26"/>
        </w:rPr>
        <w:t>HƯỚNG DẪN THIẾT LẬP CHUYỂN TIẾP EMAIL</w:t>
      </w:r>
    </w:p>
    <w:p w:rsidR="00E57620" w:rsidRDefault="00E57620" w:rsidP="00813D32">
      <w:pPr>
        <w:spacing w:after="0"/>
        <w:jc w:val="center"/>
        <w:rPr>
          <w:i/>
          <w:sz w:val="26"/>
          <w:szCs w:val="26"/>
        </w:rPr>
      </w:pPr>
      <w:r w:rsidRPr="00E57620">
        <w:rPr>
          <w:i/>
          <w:sz w:val="26"/>
          <w:szCs w:val="26"/>
        </w:rPr>
        <w:t>(</w:t>
      </w:r>
      <w:r w:rsidR="00AF55DA" w:rsidRPr="00AF55DA">
        <w:rPr>
          <w:i/>
          <w:sz w:val="26"/>
          <w:szCs w:val="26"/>
        </w:rPr>
        <w:t xml:space="preserve">Kèm theo thông báo số:  </w:t>
      </w:r>
      <w:r w:rsidR="006C1890">
        <w:rPr>
          <w:i/>
          <w:sz w:val="26"/>
          <w:szCs w:val="26"/>
        </w:rPr>
        <w:t>331</w:t>
      </w:r>
      <w:r w:rsidR="00AF55DA" w:rsidRPr="00AF55DA">
        <w:rPr>
          <w:i/>
          <w:sz w:val="26"/>
          <w:szCs w:val="26"/>
        </w:rPr>
        <w:t xml:space="preserve">/TB-ĐHKTKTCN  </w:t>
      </w:r>
      <w:r w:rsidR="00493C8B" w:rsidRPr="00493C8B">
        <w:rPr>
          <w:i/>
          <w:sz w:val="26"/>
          <w:szCs w:val="26"/>
        </w:rPr>
        <w:t>ngày 09 tháng 06 năm 2021 của Hiệu trưởng Trường Đại học Kinh tế - Kỹ thuật Công nghiệp</w:t>
      </w:r>
      <w:r w:rsidRPr="00E57620">
        <w:rPr>
          <w:i/>
          <w:sz w:val="26"/>
          <w:szCs w:val="26"/>
        </w:rPr>
        <w:t>)</w:t>
      </w:r>
    </w:p>
    <w:p w:rsidR="00AF55DA" w:rsidRPr="00E57620" w:rsidRDefault="00AF55DA" w:rsidP="00813D32">
      <w:pPr>
        <w:spacing w:after="0"/>
        <w:jc w:val="center"/>
        <w:rPr>
          <w:i/>
          <w:sz w:val="26"/>
          <w:szCs w:val="26"/>
        </w:rPr>
      </w:pPr>
    </w:p>
    <w:p w:rsidR="00E57620" w:rsidRPr="00E57620" w:rsidRDefault="00E57620" w:rsidP="00D73519">
      <w:pPr>
        <w:pStyle w:val="Heading3"/>
      </w:pPr>
      <w:r w:rsidRPr="00E57620">
        <w:t xml:space="preserve">Tài liệu hướng dẫn dưới đây tham khảo tại: Thế giới di động (2021), </w:t>
      </w:r>
      <w:hyperlink r:id="rId7" w:history="1">
        <w:r w:rsidRPr="00E57620">
          <w:rPr>
            <w:rStyle w:val="Hyperlink"/>
            <w:b/>
          </w:rPr>
          <w:t>https://www.thegioididong.com/game-app/cach-forward-mail-chuyen-tiep-mail-da-nhan-sang-tai-khoan-1270930</w:t>
        </w:r>
      </w:hyperlink>
    </w:p>
    <w:p w:rsidR="00E57620" w:rsidRDefault="00E57620" w:rsidP="00D73519">
      <w:pPr>
        <w:pStyle w:val="Heading3"/>
      </w:pPr>
    </w:p>
    <w:p w:rsidR="00BD743F" w:rsidRPr="00D73519" w:rsidRDefault="00BD743F" w:rsidP="00D73519">
      <w:pPr>
        <w:pStyle w:val="Heading3"/>
        <w:rPr>
          <w:b/>
          <w:lang w:val="vi-VN" w:eastAsia="vi-VN"/>
        </w:rPr>
      </w:pPr>
      <w:r w:rsidRPr="00D73519">
        <w:rPr>
          <w:b/>
        </w:rPr>
        <w:t>I. Lợi ích việc Forward mail (chuyển tiếp mail)</w:t>
      </w:r>
    </w:p>
    <w:p w:rsidR="00BD743F" w:rsidRPr="00E57620" w:rsidRDefault="00BD743F" w:rsidP="00677E50">
      <w:pPr>
        <w:numPr>
          <w:ilvl w:val="0"/>
          <w:numId w:val="21"/>
        </w:numPr>
        <w:jc w:val="left"/>
        <w:rPr>
          <w:sz w:val="26"/>
          <w:szCs w:val="26"/>
        </w:rPr>
      </w:pPr>
      <w:r w:rsidRPr="00E57620">
        <w:rPr>
          <w:sz w:val="26"/>
          <w:szCs w:val="26"/>
        </w:rPr>
        <w:t>Không cần chuyển đổi qua lại giữa nhiều tài khoản Gmail.</w:t>
      </w:r>
    </w:p>
    <w:p w:rsidR="00BD743F" w:rsidRPr="00E57620" w:rsidRDefault="00BD743F" w:rsidP="00677E50">
      <w:pPr>
        <w:numPr>
          <w:ilvl w:val="0"/>
          <w:numId w:val="21"/>
        </w:numPr>
        <w:jc w:val="left"/>
        <w:rPr>
          <w:sz w:val="26"/>
          <w:szCs w:val="26"/>
        </w:rPr>
      </w:pPr>
      <w:r w:rsidRPr="00E57620">
        <w:rPr>
          <w:sz w:val="26"/>
          <w:szCs w:val="26"/>
        </w:rPr>
        <w:t>Đăng nhập một email cố định là có thể xem được tất cả thư ở những email được thiết lập.</w:t>
      </w:r>
    </w:p>
    <w:p w:rsidR="00BD743F" w:rsidRPr="00E57620" w:rsidRDefault="00BD743F" w:rsidP="00677E50">
      <w:pPr>
        <w:numPr>
          <w:ilvl w:val="0"/>
          <w:numId w:val="21"/>
        </w:numPr>
        <w:jc w:val="left"/>
        <w:rPr>
          <w:sz w:val="26"/>
          <w:szCs w:val="26"/>
        </w:rPr>
      </w:pPr>
      <w:r w:rsidRPr="00E57620">
        <w:rPr>
          <w:sz w:val="26"/>
          <w:szCs w:val="26"/>
        </w:rPr>
        <w:t>Chuyển trực tiếp nội dung, thông tin email từ người gửi tới một địa chỉ khác mà không cần phải soạn lại thư.</w:t>
      </w:r>
    </w:p>
    <w:p w:rsidR="00BD743F" w:rsidRPr="00D73519" w:rsidRDefault="00BD743F" w:rsidP="00D73519">
      <w:pPr>
        <w:pStyle w:val="Heading3"/>
        <w:rPr>
          <w:b/>
        </w:rPr>
      </w:pPr>
      <w:r w:rsidRPr="00D73519">
        <w:rPr>
          <w:b/>
        </w:rPr>
        <w:t>II. Cách Forward mail, chuyển tiếp mail đã nhận sang tài khoản Gmail khác</w:t>
      </w:r>
    </w:p>
    <w:p w:rsidR="00BD743F" w:rsidRPr="0085095B" w:rsidRDefault="00BD743F" w:rsidP="0085095B">
      <w:pPr>
        <w:rPr>
          <w:b/>
          <w:sz w:val="26"/>
          <w:szCs w:val="26"/>
        </w:rPr>
      </w:pPr>
      <w:r w:rsidRPr="0085095B">
        <w:rPr>
          <w:b/>
          <w:sz w:val="26"/>
          <w:szCs w:val="26"/>
        </w:rPr>
        <w:t>1. Hướng dẫn nhanh</w:t>
      </w:r>
    </w:p>
    <w:p w:rsidR="00BD743F" w:rsidRDefault="00BD743F" w:rsidP="0085095B">
      <w:pPr>
        <w:pStyle w:val="NormalWeb"/>
        <w:spacing w:before="0" w:beforeAutospacing="0" w:after="120" w:afterAutospacing="0"/>
        <w:jc w:val="both"/>
        <w:rPr>
          <w:sz w:val="26"/>
          <w:szCs w:val="26"/>
        </w:rPr>
      </w:pPr>
      <w:r w:rsidRPr="0085095B">
        <w:rPr>
          <w:sz w:val="26"/>
          <w:szCs w:val="26"/>
        </w:rPr>
        <w:t xml:space="preserve">Truy cập Gmail chọn biểu tượng </w:t>
      </w:r>
      <w:r w:rsidRPr="0085095B">
        <w:rPr>
          <w:rStyle w:val="Strong"/>
          <w:rFonts w:eastAsia="Gungsuh"/>
          <w:sz w:val="26"/>
          <w:szCs w:val="26"/>
        </w:rPr>
        <w:t>Cài đặt</w:t>
      </w:r>
      <w:r w:rsidRPr="0085095B">
        <w:rPr>
          <w:sz w:val="26"/>
          <w:szCs w:val="26"/>
        </w:rPr>
        <w:t xml:space="preserve"> &gt; Chọn </w:t>
      </w:r>
      <w:r w:rsidRPr="0085095B">
        <w:rPr>
          <w:rStyle w:val="Strong"/>
          <w:rFonts w:eastAsia="Gungsuh"/>
          <w:sz w:val="26"/>
          <w:szCs w:val="26"/>
        </w:rPr>
        <w:t xml:space="preserve">Xem tất cả tùy chọn cài đặt </w:t>
      </w:r>
      <w:r w:rsidRPr="0085095B">
        <w:rPr>
          <w:sz w:val="26"/>
          <w:szCs w:val="26"/>
        </w:rPr>
        <w:t xml:space="preserve">&gt; Chọn </w:t>
      </w:r>
      <w:r w:rsidRPr="0085095B">
        <w:rPr>
          <w:rStyle w:val="Strong"/>
          <w:rFonts w:eastAsia="Gungsuh"/>
          <w:sz w:val="26"/>
          <w:szCs w:val="26"/>
        </w:rPr>
        <w:t xml:space="preserve">chuyển tiếp và POP/IMAP </w:t>
      </w:r>
      <w:r w:rsidRPr="0085095B">
        <w:rPr>
          <w:sz w:val="26"/>
          <w:szCs w:val="26"/>
        </w:rPr>
        <w:t xml:space="preserve">&gt; Chọn </w:t>
      </w:r>
      <w:r w:rsidRPr="0085095B">
        <w:rPr>
          <w:rStyle w:val="Strong"/>
          <w:rFonts w:eastAsia="Gungsuh"/>
          <w:sz w:val="26"/>
          <w:szCs w:val="26"/>
        </w:rPr>
        <w:t>Thêm địa chỉ chuyển tiếp</w:t>
      </w:r>
      <w:r w:rsidRPr="0085095B">
        <w:rPr>
          <w:sz w:val="26"/>
          <w:szCs w:val="26"/>
        </w:rPr>
        <w:t> &gt;</w:t>
      </w:r>
      <w:r w:rsidRPr="0085095B">
        <w:rPr>
          <w:rStyle w:val="Strong"/>
          <w:rFonts w:eastAsia="Gungsuh"/>
          <w:sz w:val="26"/>
          <w:szCs w:val="26"/>
        </w:rPr>
        <w:t xml:space="preserve"> Nhập địa chỉ email chuyển tiếp</w:t>
      </w:r>
      <w:r w:rsidRPr="0085095B">
        <w:rPr>
          <w:sz w:val="26"/>
          <w:szCs w:val="26"/>
        </w:rPr>
        <w:t xml:space="preserve"> &gt; Chọn </w:t>
      </w:r>
      <w:r w:rsidRPr="0085095B">
        <w:rPr>
          <w:rStyle w:val="Strong"/>
          <w:rFonts w:eastAsia="Gungsuh"/>
          <w:sz w:val="26"/>
          <w:szCs w:val="26"/>
        </w:rPr>
        <w:t xml:space="preserve">Tiếp theo </w:t>
      </w:r>
      <w:r w:rsidRPr="0085095B">
        <w:rPr>
          <w:sz w:val="26"/>
          <w:szCs w:val="26"/>
        </w:rPr>
        <w:t xml:space="preserve">&gt; Nhấn </w:t>
      </w:r>
      <w:r w:rsidRPr="0085095B">
        <w:rPr>
          <w:rStyle w:val="Strong"/>
          <w:rFonts w:eastAsia="Gungsuh"/>
          <w:sz w:val="26"/>
          <w:szCs w:val="26"/>
        </w:rPr>
        <w:t>Tiếp tục</w:t>
      </w:r>
      <w:r w:rsidRPr="0085095B">
        <w:rPr>
          <w:sz w:val="26"/>
          <w:szCs w:val="26"/>
        </w:rPr>
        <w:t xml:space="preserve"> &gt; Mở tài khoản </w:t>
      </w:r>
      <w:r w:rsidRPr="0085095B">
        <w:rPr>
          <w:rStyle w:val="Strong"/>
          <w:rFonts w:eastAsia="Gungsuh"/>
          <w:sz w:val="26"/>
          <w:szCs w:val="26"/>
        </w:rPr>
        <w:t>Mail chuyển tiếp xem</w:t>
      </w:r>
      <w:r w:rsidRPr="0085095B">
        <w:rPr>
          <w:sz w:val="26"/>
          <w:szCs w:val="26"/>
        </w:rPr>
        <w:t> </w:t>
      </w:r>
      <w:r w:rsidRPr="0085095B">
        <w:rPr>
          <w:rStyle w:val="Strong"/>
          <w:rFonts w:eastAsia="Gungsuh"/>
          <w:sz w:val="26"/>
          <w:szCs w:val="26"/>
        </w:rPr>
        <w:t>mã xác nhận </w:t>
      </w:r>
      <w:r w:rsidRPr="0085095B">
        <w:rPr>
          <w:sz w:val="26"/>
          <w:szCs w:val="26"/>
        </w:rPr>
        <w:t xml:space="preserve">&gt; Nhập </w:t>
      </w:r>
      <w:r w:rsidRPr="0085095B">
        <w:rPr>
          <w:rStyle w:val="Strong"/>
          <w:rFonts w:eastAsia="Gungsuh"/>
          <w:sz w:val="26"/>
          <w:szCs w:val="26"/>
        </w:rPr>
        <w:t>mã xác nhận</w:t>
      </w:r>
      <w:r w:rsidRPr="0085095B">
        <w:rPr>
          <w:sz w:val="26"/>
          <w:szCs w:val="26"/>
        </w:rPr>
        <w:t xml:space="preserve"> &gt; Nhấn </w:t>
      </w:r>
      <w:r w:rsidRPr="0085095B">
        <w:rPr>
          <w:rStyle w:val="Strong"/>
          <w:rFonts w:eastAsia="Gungsuh"/>
          <w:sz w:val="26"/>
          <w:szCs w:val="26"/>
        </w:rPr>
        <w:t xml:space="preserve">Xác minh </w:t>
      </w:r>
      <w:r w:rsidRPr="0085095B">
        <w:rPr>
          <w:sz w:val="26"/>
          <w:szCs w:val="26"/>
        </w:rPr>
        <w:t>&gt; Tích vào ô </w:t>
      </w:r>
      <w:r w:rsidRPr="0085095B">
        <w:rPr>
          <w:rStyle w:val="Strong"/>
          <w:rFonts w:eastAsia="Gungsuh"/>
          <w:sz w:val="26"/>
          <w:szCs w:val="26"/>
        </w:rPr>
        <w:t>Chuyển tiếp bản sao của thư tới </w:t>
      </w:r>
      <w:r w:rsidRPr="0085095B">
        <w:rPr>
          <w:sz w:val="26"/>
          <w:szCs w:val="26"/>
        </w:rPr>
        <w:t xml:space="preserve">&gt; Chọn </w:t>
      </w:r>
      <w:r w:rsidRPr="0085095B">
        <w:rPr>
          <w:rStyle w:val="Strong"/>
          <w:rFonts w:eastAsia="Gungsuh"/>
          <w:sz w:val="26"/>
          <w:szCs w:val="26"/>
        </w:rPr>
        <w:t>Lưu thay đổi</w:t>
      </w:r>
      <w:r w:rsidRPr="0085095B">
        <w:rPr>
          <w:sz w:val="26"/>
          <w:szCs w:val="26"/>
        </w:rPr>
        <w:t xml:space="preserve"> để hoàn thành.</w:t>
      </w:r>
    </w:p>
    <w:p w:rsidR="008A21E0" w:rsidRPr="00D73519" w:rsidRDefault="008A21E0" w:rsidP="0085095B">
      <w:pPr>
        <w:pStyle w:val="NormalWeb"/>
        <w:spacing w:before="0" w:beforeAutospacing="0" w:after="120" w:afterAutospacing="0"/>
        <w:jc w:val="both"/>
        <w:rPr>
          <w:b/>
          <w:sz w:val="26"/>
          <w:szCs w:val="26"/>
          <w:lang w:val="en-US"/>
        </w:rPr>
      </w:pPr>
      <w:r w:rsidRPr="00D73519">
        <w:rPr>
          <w:b/>
          <w:sz w:val="26"/>
          <w:szCs w:val="26"/>
          <w:lang w:val="en-US"/>
        </w:rPr>
        <w:t>Hoặc</w:t>
      </w:r>
      <w:r w:rsidR="00411404">
        <w:rPr>
          <w:b/>
          <w:sz w:val="26"/>
          <w:szCs w:val="26"/>
          <w:lang w:val="en-US"/>
        </w:rPr>
        <w:t xml:space="preserve"> có thể</w:t>
      </w:r>
      <w:r w:rsidR="00D73519" w:rsidRPr="00D73519">
        <w:rPr>
          <w:b/>
          <w:sz w:val="26"/>
          <w:szCs w:val="26"/>
          <w:lang w:val="en-US"/>
        </w:rPr>
        <w:t xml:space="preserve"> thực hiện theo hướng dẫn sau</w:t>
      </w:r>
      <w:r w:rsidRPr="00D73519">
        <w:rPr>
          <w:b/>
          <w:sz w:val="26"/>
          <w:szCs w:val="26"/>
          <w:lang w:val="en-US"/>
        </w:rPr>
        <w:t>:</w:t>
      </w:r>
    </w:p>
    <w:p w:rsidR="008A21E0" w:rsidRPr="00E57620" w:rsidRDefault="008A21E0" w:rsidP="008A21E0">
      <w:pPr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- </w:t>
      </w:r>
      <w:r w:rsidRPr="00E57620">
        <w:rPr>
          <w:sz w:val="26"/>
          <w:szCs w:val="26"/>
          <w:lang w:eastAsia="ko-KR"/>
        </w:rPr>
        <w:t xml:space="preserve">Trên trình duyệt web nhập địa chỉ: </w:t>
      </w:r>
      <w:hyperlink r:id="rId8" w:history="1">
        <w:r w:rsidRPr="00E57620">
          <w:rPr>
            <w:rStyle w:val="Hyperlink"/>
            <w:sz w:val="26"/>
            <w:szCs w:val="26"/>
            <w:lang w:eastAsia="ko-KR"/>
          </w:rPr>
          <w:t>https://support.google.com/</w:t>
        </w:r>
      </w:hyperlink>
    </w:p>
    <w:p w:rsidR="008A21E0" w:rsidRPr="008A21E0" w:rsidRDefault="008A21E0" w:rsidP="008A21E0">
      <w:pPr>
        <w:pStyle w:val="NormalWeb"/>
        <w:spacing w:before="0" w:beforeAutospacing="0" w:after="120" w:afterAutospacing="0"/>
        <w:jc w:val="both"/>
        <w:rPr>
          <w:sz w:val="26"/>
          <w:szCs w:val="26"/>
          <w:lang w:val="en-US"/>
        </w:rPr>
      </w:pPr>
      <w:r w:rsidRPr="00E57620">
        <w:rPr>
          <w:sz w:val="26"/>
          <w:szCs w:val="26"/>
          <w:lang w:eastAsia="ko-KR"/>
        </w:rPr>
        <w:t xml:space="preserve">- Trong mục: Chúng tôi có thể giúp gì cho bạn? nhập </w:t>
      </w:r>
      <w:r>
        <w:rPr>
          <w:sz w:val="26"/>
          <w:szCs w:val="26"/>
          <w:lang w:eastAsia="ko-KR"/>
        </w:rPr>
        <w:t>nội dung tìm kiếm “</w:t>
      </w:r>
      <w:r w:rsidR="00D73519" w:rsidRPr="00D73519">
        <w:rPr>
          <w:sz w:val="26"/>
          <w:szCs w:val="26"/>
          <w:lang w:eastAsia="ko-KR"/>
        </w:rPr>
        <w:t>Tự động chuyển tiếp thư Gmail vào tài khoản khác</w:t>
      </w:r>
      <w:r>
        <w:rPr>
          <w:sz w:val="26"/>
          <w:szCs w:val="26"/>
          <w:lang w:eastAsia="ko-KR"/>
        </w:rPr>
        <w:t>”</w:t>
      </w:r>
      <w:r>
        <w:rPr>
          <w:sz w:val="26"/>
          <w:szCs w:val="26"/>
          <w:lang w:val="en-US" w:eastAsia="ko-KR"/>
        </w:rPr>
        <w:t>. Sau đó thực hiện theo hướng dẫn.</w:t>
      </w:r>
    </w:p>
    <w:p w:rsidR="00BD743F" w:rsidRPr="0085095B" w:rsidRDefault="00BD743F" w:rsidP="0085095B">
      <w:pPr>
        <w:rPr>
          <w:b/>
          <w:sz w:val="26"/>
          <w:szCs w:val="26"/>
        </w:rPr>
      </w:pPr>
      <w:r w:rsidRPr="0085095B">
        <w:rPr>
          <w:b/>
          <w:sz w:val="26"/>
          <w:szCs w:val="26"/>
        </w:rPr>
        <w:t>2. Hướng dẫn chi tiết</w:t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t>Bước 1:</w:t>
      </w:r>
      <w:r w:rsidRPr="00E57620">
        <w:rPr>
          <w:sz w:val="26"/>
          <w:szCs w:val="26"/>
        </w:rPr>
        <w:t xml:space="preserve"> Truy cập Gmail. Chọn </w:t>
      </w:r>
      <w:r w:rsidRPr="00E57620">
        <w:rPr>
          <w:rStyle w:val="Strong"/>
          <w:rFonts w:eastAsia="Gungsuh"/>
          <w:sz w:val="26"/>
          <w:szCs w:val="26"/>
        </w:rPr>
        <w:t>Cài đặt</w:t>
      </w:r>
      <w:r w:rsidRPr="00E57620">
        <w:rPr>
          <w:sz w:val="26"/>
          <w:szCs w:val="26"/>
        </w:rPr>
        <w:t xml:space="preserve"> &gt; </w:t>
      </w:r>
      <w:r w:rsidRPr="00E57620">
        <w:rPr>
          <w:rStyle w:val="Strong"/>
          <w:rFonts w:eastAsia="Gungsuh"/>
          <w:sz w:val="26"/>
          <w:szCs w:val="26"/>
        </w:rPr>
        <w:t>Xem tất cả tuỳ chọn cài đặt.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lastRenderedPageBreak/>
        <w:drawing>
          <wp:inline distT="0" distB="0" distL="0" distR="0">
            <wp:extent cx="4826000" cy="3046412"/>
            <wp:effectExtent l="0" t="0" r="0" b="1905"/>
            <wp:docPr id="11" name="Picture 11" descr="Bước 1: Truy cập Gmail. Chọn cài đặt &gt; xem tất cả tuỳ chọn cài đặ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ước 1: Truy cập Gmail. Chọn cài đặt &gt; xem tất cả tuỳ chọn cài đặ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87" cy="307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t>Bước 2:</w:t>
      </w:r>
      <w:r w:rsidRPr="00E57620">
        <w:rPr>
          <w:sz w:val="26"/>
          <w:szCs w:val="26"/>
        </w:rPr>
        <w:t xml:space="preserve"> Trên thanh công cụ chọn </w:t>
      </w:r>
      <w:r w:rsidRPr="00E57620">
        <w:rPr>
          <w:rStyle w:val="Strong"/>
          <w:rFonts w:eastAsia="Gungsuh"/>
          <w:sz w:val="26"/>
          <w:szCs w:val="26"/>
        </w:rPr>
        <w:t>Chuyển tiếp và POP/IMAP.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b/>
          <w:bCs/>
          <w:noProof/>
          <w:sz w:val="26"/>
          <w:szCs w:val="26"/>
        </w:rPr>
        <w:drawing>
          <wp:inline distT="0" distB="0" distL="0" distR="0">
            <wp:extent cx="4841240" cy="2295525"/>
            <wp:effectExtent l="0" t="0" r="0" b="9525"/>
            <wp:docPr id="10" name="Picture 10" descr="Bước 2: Trên thanh công cụ chọn chuyển tiếp và POP/IM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ước 2: Trên thanh công cụ chọn chuyển tiếp và POP/IMAP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61" cy="23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t>Bước 3:</w:t>
      </w:r>
      <w:r w:rsidRPr="00E57620">
        <w:rPr>
          <w:sz w:val="26"/>
          <w:szCs w:val="26"/>
        </w:rPr>
        <w:t xml:space="preserve"> Chọn </w:t>
      </w:r>
      <w:r w:rsidRPr="00E57620">
        <w:rPr>
          <w:rStyle w:val="Strong"/>
          <w:rFonts w:eastAsia="Gungsuh"/>
          <w:sz w:val="26"/>
          <w:szCs w:val="26"/>
        </w:rPr>
        <w:t>Thêm địa chỉ chuyển tiếp</w:t>
      </w:r>
      <w:r w:rsidRPr="00E57620">
        <w:rPr>
          <w:sz w:val="26"/>
          <w:szCs w:val="26"/>
        </w:rPr>
        <w:t>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4841240" cy="2590800"/>
            <wp:effectExtent l="0" t="0" r="0" b="0"/>
            <wp:docPr id="9" name="Picture 9" descr="Bước 3: Chọn thêm địa chỉ chuyển tiế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ước 3: Chọn thêm địa chỉ chuyển tiếp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41" cy="261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90" w:rsidRDefault="006C1890">
      <w:pPr>
        <w:spacing w:after="0"/>
        <w:jc w:val="left"/>
        <w:rPr>
          <w:rStyle w:val="Strong"/>
          <w:rFonts w:eastAsia="Gungsuh"/>
          <w:sz w:val="26"/>
          <w:szCs w:val="26"/>
          <w:lang w:val="vi-VN" w:eastAsia="vi-VN"/>
        </w:rPr>
      </w:pPr>
      <w:r>
        <w:rPr>
          <w:rStyle w:val="Strong"/>
          <w:rFonts w:eastAsia="Gungsuh"/>
          <w:sz w:val="26"/>
          <w:szCs w:val="26"/>
        </w:rPr>
        <w:br w:type="page"/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lastRenderedPageBreak/>
        <w:t>Bước 4:</w:t>
      </w:r>
      <w:r w:rsidRPr="00E57620">
        <w:rPr>
          <w:sz w:val="26"/>
          <w:szCs w:val="26"/>
        </w:rPr>
        <w:t xml:space="preserve"> </w:t>
      </w:r>
      <w:r w:rsidRPr="00E57620">
        <w:rPr>
          <w:rStyle w:val="Strong"/>
          <w:rFonts w:eastAsia="Gungsuh"/>
          <w:sz w:val="26"/>
          <w:szCs w:val="26"/>
        </w:rPr>
        <w:t>Nhập địa chỉ email</w:t>
      </w:r>
      <w:r w:rsidRPr="00E57620">
        <w:rPr>
          <w:sz w:val="26"/>
          <w:szCs w:val="26"/>
        </w:rPr>
        <w:t xml:space="preserve"> bạn muốn chuyển tiếp &gt; Chọn</w:t>
      </w:r>
      <w:r w:rsidRPr="00E57620">
        <w:rPr>
          <w:rStyle w:val="Strong"/>
          <w:rFonts w:eastAsia="Gungsuh"/>
          <w:sz w:val="26"/>
          <w:szCs w:val="26"/>
        </w:rPr>
        <w:t xml:space="preserve"> tiếp theo</w:t>
      </w:r>
      <w:r w:rsidRPr="00E57620">
        <w:rPr>
          <w:sz w:val="26"/>
          <w:szCs w:val="26"/>
        </w:rPr>
        <w:t>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5006340" cy="3028950"/>
            <wp:effectExtent l="0" t="0" r="3810" b="0"/>
            <wp:docPr id="8" name="Picture 8" descr="Bước 4: Nhập địa chỉ email chuyển tiếp &gt; tiếp th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ước 4: Nhập địa chỉ email chuyển tiếp &gt; tiếp the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58" cy="30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t>Bước 5:</w:t>
      </w:r>
      <w:r w:rsidRPr="00E57620">
        <w:rPr>
          <w:sz w:val="26"/>
          <w:szCs w:val="26"/>
        </w:rPr>
        <w:t xml:space="preserve"> </w:t>
      </w:r>
      <w:r w:rsidRPr="00E57620">
        <w:rPr>
          <w:rStyle w:val="Strong"/>
          <w:rFonts w:eastAsia="Gungsuh"/>
          <w:sz w:val="26"/>
          <w:szCs w:val="26"/>
        </w:rPr>
        <w:t>Xác nhận email</w:t>
      </w:r>
      <w:r w:rsidRPr="00E57620">
        <w:rPr>
          <w:sz w:val="26"/>
          <w:szCs w:val="26"/>
        </w:rPr>
        <w:t xml:space="preserve"> muốn chuyển tiếp. Nhấn </w:t>
      </w:r>
      <w:r w:rsidRPr="00E57620">
        <w:rPr>
          <w:rStyle w:val="Strong"/>
          <w:rFonts w:eastAsia="Gungsuh"/>
          <w:sz w:val="26"/>
          <w:szCs w:val="26"/>
        </w:rPr>
        <w:t>Tiếp tục.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5124450" cy="2724150"/>
            <wp:effectExtent l="0" t="0" r="0" b="0"/>
            <wp:docPr id="7" name="Picture 7" descr="Bước 5: Xác nhận chuyển tiếp mail. Nhấn Tiếp tụ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ước 5: Xác nhận chuyển tiếp mail. Nhấn Tiếp tục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30" cy="27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t xml:space="preserve">Bước 6: </w:t>
      </w:r>
      <w:r w:rsidRPr="00E57620">
        <w:rPr>
          <w:sz w:val="26"/>
          <w:szCs w:val="26"/>
        </w:rPr>
        <w:t>Mở tài khoản</w:t>
      </w:r>
      <w:r w:rsidRPr="00E57620">
        <w:rPr>
          <w:rStyle w:val="Strong"/>
          <w:rFonts w:eastAsia="Gungsuh"/>
          <w:sz w:val="26"/>
          <w:szCs w:val="26"/>
        </w:rPr>
        <w:t xml:space="preserve"> email chuyển tiếp</w:t>
      </w:r>
      <w:r w:rsidRPr="00E57620">
        <w:rPr>
          <w:sz w:val="26"/>
          <w:szCs w:val="26"/>
        </w:rPr>
        <w:t xml:space="preserve"> sẽ </w:t>
      </w:r>
      <w:r w:rsidRPr="00E57620">
        <w:rPr>
          <w:rStyle w:val="Strong"/>
          <w:rFonts w:eastAsia="Gungsuh"/>
          <w:sz w:val="26"/>
          <w:szCs w:val="26"/>
        </w:rPr>
        <w:t>nhận được mã xác nhận</w:t>
      </w:r>
      <w:r w:rsidRPr="00E57620">
        <w:rPr>
          <w:sz w:val="26"/>
          <w:szCs w:val="26"/>
        </w:rPr>
        <w:t>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5106035" cy="1962150"/>
            <wp:effectExtent l="0" t="0" r="0" b="0"/>
            <wp:docPr id="6" name="Picture 6" descr="Bước 6: Mở Mail chuyển tiếp sẽ nhận được mã xác nhậ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ước 6: Mở Mail chuyển tiếp sẽ nhận được mã xác nhậ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76" cy="1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lastRenderedPageBreak/>
        <w:t>Bước 7:</w:t>
      </w:r>
      <w:r w:rsidRPr="00E57620">
        <w:rPr>
          <w:sz w:val="26"/>
          <w:szCs w:val="26"/>
        </w:rPr>
        <w:t xml:space="preserve"> </w:t>
      </w:r>
      <w:r w:rsidRPr="00E57620">
        <w:rPr>
          <w:rStyle w:val="Strong"/>
          <w:rFonts w:eastAsia="Gungsuh"/>
          <w:sz w:val="26"/>
          <w:szCs w:val="26"/>
        </w:rPr>
        <w:t>Nhập mã xác nhận</w:t>
      </w:r>
      <w:r w:rsidRPr="00E57620">
        <w:rPr>
          <w:sz w:val="26"/>
          <w:szCs w:val="26"/>
        </w:rPr>
        <w:t xml:space="preserve"> và </w:t>
      </w:r>
      <w:r w:rsidRPr="00E57620">
        <w:rPr>
          <w:rStyle w:val="Strong"/>
          <w:rFonts w:eastAsia="Gungsuh"/>
          <w:sz w:val="26"/>
          <w:szCs w:val="26"/>
        </w:rPr>
        <w:t>nhấn xác minh</w:t>
      </w:r>
      <w:r w:rsidRPr="00E57620">
        <w:rPr>
          <w:sz w:val="26"/>
          <w:szCs w:val="26"/>
        </w:rPr>
        <w:t>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5280883" cy="1981200"/>
            <wp:effectExtent l="0" t="0" r="0" b="0"/>
            <wp:docPr id="5" name="Picture 5" descr="Bước 7: Nhập mã xác nhận và nhấn xác min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ước 7: Nhập mã xác nhận và nhấn xác minh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73" cy="201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rStyle w:val="Strong"/>
          <w:rFonts w:eastAsia="Gungsuh"/>
          <w:sz w:val="26"/>
          <w:szCs w:val="26"/>
        </w:rPr>
        <w:t>Bước 8:</w:t>
      </w:r>
      <w:r w:rsidRPr="00E57620">
        <w:rPr>
          <w:sz w:val="26"/>
          <w:szCs w:val="26"/>
        </w:rPr>
        <w:t xml:space="preserve"> Chọn </w:t>
      </w:r>
      <w:r w:rsidRPr="00E57620">
        <w:rPr>
          <w:rStyle w:val="Strong"/>
          <w:rFonts w:eastAsia="Gungsuh"/>
          <w:sz w:val="26"/>
          <w:szCs w:val="26"/>
        </w:rPr>
        <w:t>chuyển tiếp bản sao của thư tới</w:t>
      </w:r>
      <w:r w:rsidRPr="00E57620">
        <w:rPr>
          <w:sz w:val="26"/>
          <w:szCs w:val="26"/>
        </w:rPr>
        <w:t xml:space="preserve">. Cuối cùng chọn </w:t>
      </w:r>
      <w:r w:rsidRPr="00E57620">
        <w:rPr>
          <w:rStyle w:val="Strong"/>
          <w:rFonts w:eastAsia="Gungsuh"/>
          <w:sz w:val="26"/>
          <w:szCs w:val="26"/>
        </w:rPr>
        <w:t>Lưu thay đổi</w:t>
      </w:r>
      <w:r w:rsidRPr="00E57620">
        <w:rPr>
          <w:sz w:val="26"/>
          <w:szCs w:val="26"/>
        </w:rPr>
        <w:t xml:space="preserve"> để hoàn thành.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5246370" cy="3448050"/>
            <wp:effectExtent l="0" t="0" r="0" b="0"/>
            <wp:docPr id="4" name="Picture 4" descr="Bước 8: Chọn chuyển tiếp bản sao của thư tới. Cuối cùng chọn Lưu thay đổi để hoàn thàn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ước 8: Chọn chuyển tiếp bản sao của thư tới. Cuối cùng chọn Lưu thay đổi để hoàn thàn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23" cy="34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3F" w:rsidRPr="00E57620" w:rsidRDefault="00BD743F" w:rsidP="00677E50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E57620">
        <w:rPr>
          <w:sz w:val="26"/>
          <w:szCs w:val="26"/>
        </w:rPr>
        <w:t xml:space="preserve">Nếu muốn </w:t>
      </w:r>
      <w:r w:rsidRPr="00E57620">
        <w:rPr>
          <w:rStyle w:val="Strong"/>
          <w:rFonts w:eastAsia="Gungsuh"/>
          <w:sz w:val="26"/>
          <w:szCs w:val="26"/>
        </w:rPr>
        <w:t>tắt tính năng Forward mail</w:t>
      </w:r>
      <w:r w:rsidRPr="00E57620">
        <w:rPr>
          <w:sz w:val="26"/>
          <w:szCs w:val="26"/>
        </w:rPr>
        <w:t xml:space="preserve">, thao tác tương tự tới bước </w:t>
      </w:r>
      <w:r w:rsidRPr="00E57620">
        <w:rPr>
          <w:rStyle w:val="Strong"/>
          <w:rFonts w:eastAsia="Gungsuh"/>
          <w:sz w:val="26"/>
          <w:szCs w:val="26"/>
        </w:rPr>
        <w:t>bước 2</w:t>
      </w:r>
      <w:r w:rsidRPr="00E57620">
        <w:rPr>
          <w:sz w:val="26"/>
          <w:szCs w:val="26"/>
        </w:rPr>
        <w:t>. Chọn</w:t>
      </w:r>
      <w:r w:rsidRPr="00E57620">
        <w:rPr>
          <w:rStyle w:val="Strong"/>
          <w:rFonts w:eastAsia="Gungsuh"/>
          <w:sz w:val="26"/>
          <w:szCs w:val="26"/>
        </w:rPr>
        <w:t xml:space="preserve"> tắt tính năng chuyển tiếp</w:t>
      </w:r>
      <w:r w:rsidRPr="00E57620">
        <w:rPr>
          <w:sz w:val="26"/>
          <w:szCs w:val="26"/>
        </w:rPr>
        <w:t>.</w:t>
      </w:r>
    </w:p>
    <w:p w:rsidR="00BD743F" w:rsidRPr="00E57620" w:rsidRDefault="00BD743F" w:rsidP="0085095B">
      <w:pPr>
        <w:jc w:val="center"/>
        <w:rPr>
          <w:sz w:val="26"/>
          <w:szCs w:val="26"/>
        </w:rPr>
      </w:pPr>
      <w:r w:rsidRPr="00E57620">
        <w:rPr>
          <w:noProof/>
          <w:sz w:val="26"/>
          <w:szCs w:val="26"/>
        </w:rPr>
        <w:drawing>
          <wp:inline distT="0" distB="0" distL="0" distR="0">
            <wp:extent cx="5198110" cy="1562100"/>
            <wp:effectExtent l="0" t="0" r="2540" b="0"/>
            <wp:docPr id="3" name="Picture 3" descr="tắt tính năng Forward mail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ắt tính năng Forward mail,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22" cy="16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18" w:rsidRDefault="005A7018">
      <w:pPr>
        <w:spacing w:after="0"/>
        <w:jc w:val="left"/>
        <w:rPr>
          <w:sz w:val="26"/>
          <w:szCs w:val="26"/>
        </w:rPr>
      </w:pPr>
      <w:bookmarkStart w:id="0" w:name="_GoBack"/>
      <w:bookmarkEnd w:id="0"/>
    </w:p>
    <w:sectPr w:rsidR="005A7018" w:rsidSect="00B82180">
      <w:pgSz w:w="11906" w:h="16838" w:code="9"/>
      <w:pgMar w:top="1138" w:right="864" w:bottom="562" w:left="1584" w:header="850" w:footer="9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FF" w:rsidRDefault="005B69FF" w:rsidP="00F65ED2">
      <w:pPr>
        <w:spacing w:after="0"/>
      </w:pPr>
      <w:r>
        <w:separator/>
      </w:r>
    </w:p>
  </w:endnote>
  <w:endnote w:type="continuationSeparator" w:id="0">
    <w:p w:rsidR="005B69FF" w:rsidRDefault="005B69FF" w:rsidP="00F65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FF" w:rsidRDefault="005B69FF" w:rsidP="00F65ED2">
      <w:pPr>
        <w:spacing w:after="0"/>
      </w:pPr>
      <w:r>
        <w:separator/>
      </w:r>
    </w:p>
  </w:footnote>
  <w:footnote w:type="continuationSeparator" w:id="0">
    <w:p w:rsidR="005B69FF" w:rsidRDefault="005B69FF" w:rsidP="00F65E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BB1"/>
    <w:multiLevelType w:val="hybridMultilevel"/>
    <w:tmpl w:val="E3B4115A"/>
    <w:lvl w:ilvl="0" w:tplc="DFF0A4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57FD5"/>
    <w:multiLevelType w:val="multilevel"/>
    <w:tmpl w:val="D61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3DD8"/>
    <w:multiLevelType w:val="hybridMultilevel"/>
    <w:tmpl w:val="539E70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4E21"/>
    <w:multiLevelType w:val="hybridMultilevel"/>
    <w:tmpl w:val="BE50A230"/>
    <w:lvl w:ilvl="0" w:tplc="C78AB2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36C3E"/>
    <w:multiLevelType w:val="hybridMultilevel"/>
    <w:tmpl w:val="96409250"/>
    <w:lvl w:ilvl="0" w:tplc="ADA2C86E">
      <w:numFmt w:val="bullet"/>
      <w:pStyle w:val="-"/>
      <w:lvlText w:val="-"/>
      <w:lvlJc w:val="left"/>
      <w:pPr>
        <w:ind w:left="1080" w:hanging="360"/>
      </w:pPr>
      <w:rPr>
        <w:rFonts w:ascii="Tahoma" w:eastAsia="MS Gothicfalt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4422D"/>
    <w:multiLevelType w:val="hybridMultilevel"/>
    <w:tmpl w:val="1F463886"/>
    <w:lvl w:ilvl="0" w:tplc="F7726E24">
      <w:start w:val="1"/>
      <w:numFmt w:val="bullet"/>
      <w:pStyle w:val="Heading5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07CF8"/>
    <w:multiLevelType w:val="hybridMultilevel"/>
    <w:tmpl w:val="EA1254D2"/>
    <w:lvl w:ilvl="0" w:tplc="FFA65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52E0A"/>
    <w:multiLevelType w:val="hybridMultilevel"/>
    <w:tmpl w:val="539E70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A4651"/>
    <w:multiLevelType w:val="hybridMultilevel"/>
    <w:tmpl w:val="C794F7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603868"/>
    <w:multiLevelType w:val="hybridMultilevel"/>
    <w:tmpl w:val="539E70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72AC5"/>
    <w:multiLevelType w:val="hybridMultilevel"/>
    <w:tmpl w:val="539E70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2F86"/>
    <w:multiLevelType w:val="hybridMultilevel"/>
    <w:tmpl w:val="20B4DBBA"/>
    <w:lvl w:ilvl="0" w:tplc="FAC03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65F21"/>
    <w:multiLevelType w:val="hybridMultilevel"/>
    <w:tmpl w:val="822AF740"/>
    <w:lvl w:ilvl="0" w:tplc="1506E04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F41DE"/>
    <w:multiLevelType w:val="hybridMultilevel"/>
    <w:tmpl w:val="539E70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7276"/>
    <w:multiLevelType w:val="multilevel"/>
    <w:tmpl w:val="D07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84F86"/>
    <w:multiLevelType w:val="hybridMultilevel"/>
    <w:tmpl w:val="C7C0848A"/>
    <w:lvl w:ilvl="0" w:tplc="CB78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91EE0"/>
    <w:multiLevelType w:val="hybridMultilevel"/>
    <w:tmpl w:val="3A4E1D58"/>
    <w:lvl w:ilvl="0" w:tplc="BD3E67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02A02"/>
    <w:multiLevelType w:val="hybridMultilevel"/>
    <w:tmpl w:val="B8C4BC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7A3F13"/>
    <w:multiLevelType w:val="hybridMultilevel"/>
    <w:tmpl w:val="C7C0848A"/>
    <w:lvl w:ilvl="0" w:tplc="CB78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6D293C"/>
    <w:multiLevelType w:val="hybridMultilevel"/>
    <w:tmpl w:val="166EDA8A"/>
    <w:lvl w:ilvl="0" w:tplc="6DC6B3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E3824"/>
    <w:multiLevelType w:val="hybridMultilevel"/>
    <w:tmpl w:val="96BEA574"/>
    <w:lvl w:ilvl="0" w:tplc="03B242E6">
      <w:start w:val="1"/>
      <w:numFmt w:val="bullet"/>
      <w:pStyle w:val="o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4A06E2"/>
    <w:multiLevelType w:val="hybridMultilevel"/>
    <w:tmpl w:val="539E70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0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21"/>
  </w:num>
  <w:num w:numId="13">
    <w:abstractNumId w:val="0"/>
  </w:num>
  <w:num w:numId="14">
    <w:abstractNumId w:val="18"/>
  </w:num>
  <w:num w:numId="15">
    <w:abstractNumId w:val="16"/>
  </w:num>
  <w:num w:numId="16">
    <w:abstractNumId w:val="19"/>
  </w:num>
  <w:num w:numId="17">
    <w:abstractNumId w:val="15"/>
  </w:num>
  <w:num w:numId="18">
    <w:abstractNumId w:val="8"/>
  </w:num>
  <w:num w:numId="19">
    <w:abstractNumId w:val="17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F8"/>
    <w:rsid w:val="00002B79"/>
    <w:rsid w:val="00014870"/>
    <w:rsid w:val="000216D5"/>
    <w:rsid w:val="0003347F"/>
    <w:rsid w:val="00033F06"/>
    <w:rsid w:val="00034706"/>
    <w:rsid w:val="000400F6"/>
    <w:rsid w:val="000401E4"/>
    <w:rsid w:val="00042D92"/>
    <w:rsid w:val="0004373F"/>
    <w:rsid w:val="00046778"/>
    <w:rsid w:val="00061138"/>
    <w:rsid w:val="0006350B"/>
    <w:rsid w:val="00080C87"/>
    <w:rsid w:val="00084225"/>
    <w:rsid w:val="00086B21"/>
    <w:rsid w:val="000A4CC4"/>
    <w:rsid w:val="000B0118"/>
    <w:rsid w:val="000B2E60"/>
    <w:rsid w:val="000B5232"/>
    <w:rsid w:val="000B62F1"/>
    <w:rsid w:val="000B687A"/>
    <w:rsid w:val="000C18F9"/>
    <w:rsid w:val="000C4E97"/>
    <w:rsid w:val="000C7371"/>
    <w:rsid w:val="000D2E30"/>
    <w:rsid w:val="000D77E3"/>
    <w:rsid w:val="000F088A"/>
    <w:rsid w:val="000F189B"/>
    <w:rsid w:val="000F24DD"/>
    <w:rsid w:val="00103593"/>
    <w:rsid w:val="001043AC"/>
    <w:rsid w:val="00130C94"/>
    <w:rsid w:val="00133ABF"/>
    <w:rsid w:val="00141F44"/>
    <w:rsid w:val="001427DB"/>
    <w:rsid w:val="00143BFB"/>
    <w:rsid w:val="00144FD5"/>
    <w:rsid w:val="00147EB8"/>
    <w:rsid w:val="001534F2"/>
    <w:rsid w:val="00155712"/>
    <w:rsid w:val="00162458"/>
    <w:rsid w:val="00162700"/>
    <w:rsid w:val="00164A44"/>
    <w:rsid w:val="00164E23"/>
    <w:rsid w:val="00167DC2"/>
    <w:rsid w:val="001762AF"/>
    <w:rsid w:val="0018349B"/>
    <w:rsid w:val="001872BE"/>
    <w:rsid w:val="0019318B"/>
    <w:rsid w:val="00193E51"/>
    <w:rsid w:val="001A5754"/>
    <w:rsid w:val="001B1C0D"/>
    <w:rsid w:val="001B2F66"/>
    <w:rsid w:val="001C19FB"/>
    <w:rsid w:val="001C504E"/>
    <w:rsid w:val="001C7BE7"/>
    <w:rsid w:val="001E025B"/>
    <w:rsid w:val="001E1B20"/>
    <w:rsid w:val="001F40E6"/>
    <w:rsid w:val="001F4D3D"/>
    <w:rsid w:val="00201C97"/>
    <w:rsid w:val="0021617E"/>
    <w:rsid w:val="00220ED3"/>
    <w:rsid w:val="00235B6D"/>
    <w:rsid w:val="00245302"/>
    <w:rsid w:val="0024571A"/>
    <w:rsid w:val="0024742A"/>
    <w:rsid w:val="00254A53"/>
    <w:rsid w:val="0026750A"/>
    <w:rsid w:val="0027331B"/>
    <w:rsid w:val="00275AC0"/>
    <w:rsid w:val="00280942"/>
    <w:rsid w:val="002826D6"/>
    <w:rsid w:val="002901A3"/>
    <w:rsid w:val="00292490"/>
    <w:rsid w:val="0029371F"/>
    <w:rsid w:val="002A4ED9"/>
    <w:rsid w:val="002B1589"/>
    <w:rsid w:val="002C23CC"/>
    <w:rsid w:val="002C5679"/>
    <w:rsid w:val="002D0D32"/>
    <w:rsid w:val="002D666C"/>
    <w:rsid w:val="002E0E8C"/>
    <w:rsid w:val="002E41D6"/>
    <w:rsid w:val="002E7B4D"/>
    <w:rsid w:val="002F45B4"/>
    <w:rsid w:val="002F471E"/>
    <w:rsid w:val="00303307"/>
    <w:rsid w:val="00312C60"/>
    <w:rsid w:val="00313A1B"/>
    <w:rsid w:val="00314023"/>
    <w:rsid w:val="003145F5"/>
    <w:rsid w:val="00316F2E"/>
    <w:rsid w:val="0032493C"/>
    <w:rsid w:val="00324BFA"/>
    <w:rsid w:val="0032511F"/>
    <w:rsid w:val="003265B0"/>
    <w:rsid w:val="00326628"/>
    <w:rsid w:val="00333160"/>
    <w:rsid w:val="003349F8"/>
    <w:rsid w:val="0033707C"/>
    <w:rsid w:val="00341FE5"/>
    <w:rsid w:val="0034501E"/>
    <w:rsid w:val="00345221"/>
    <w:rsid w:val="00345313"/>
    <w:rsid w:val="00352A90"/>
    <w:rsid w:val="0035324D"/>
    <w:rsid w:val="003534CD"/>
    <w:rsid w:val="00357E8E"/>
    <w:rsid w:val="003602C2"/>
    <w:rsid w:val="003605C1"/>
    <w:rsid w:val="00365798"/>
    <w:rsid w:val="0037799E"/>
    <w:rsid w:val="003846E2"/>
    <w:rsid w:val="00390326"/>
    <w:rsid w:val="00397B4E"/>
    <w:rsid w:val="003A29F7"/>
    <w:rsid w:val="003C27F3"/>
    <w:rsid w:val="003C7234"/>
    <w:rsid w:val="003C7F11"/>
    <w:rsid w:val="003D79AD"/>
    <w:rsid w:val="003E2ED4"/>
    <w:rsid w:val="003E2F69"/>
    <w:rsid w:val="003E3E77"/>
    <w:rsid w:val="003F1278"/>
    <w:rsid w:val="003F3524"/>
    <w:rsid w:val="003F4C7F"/>
    <w:rsid w:val="00400F64"/>
    <w:rsid w:val="004067CE"/>
    <w:rsid w:val="00410E03"/>
    <w:rsid w:val="00411404"/>
    <w:rsid w:val="00417B77"/>
    <w:rsid w:val="00420202"/>
    <w:rsid w:val="0042746F"/>
    <w:rsid w:val="004341F0"/>
    <w:rsid w:val="00434E52"/>
    <w:rsid w:val="004365A5"/>
    <w:rsid w:val="00436BD6"/>
    <w:rsid w:val="00445DB0"/>
    <w:rsid w:val="00447267"/>
    <w:rsid w:val="00453E29"/>
    <w:rsid w:val="00461E5F"/>
    <w:rsid w:val="004676E0"/>
    <w:rsid w:val="0047419F"/>
    <w:rsid w:val="0047685F"/>
    <w:rsid w:val="00476B81"/>
    <w:rsid w:val="00493C8B"/>
    <w:rsid w:val="00496A21"/>
    <w:rsid w:val="00496CFE"/>
    <w:rsid w:val="004B35E8"/>
    <w:rsid w:val="004B4C83"/>
    <w:rsid w:val="004B7CB1"/>
    <w:rsid w:val="004C250D"/>
    <w:rsid w:val="004C32BA"/>
    <w:rsid w:val="004C652A"/>
    <w:rsid w:val="004C7FCE"/>
    <w:rsid w:val="004D09D3"/>
    <w:rsid w:val="00507A77"/>
    <w:rsid w:val="00515187"/>
    <w:rsid w:val="0052000C"/>
    <w:rsid w:val="00520B8A"/>
    <w:rsid w:val="005225DC"/>
    <w:rsid w:val="005247DD"/>
    <w:rsid w:val="005274E5"/>
    <w:rsid w:val="005312FD"/>
    <w:rsid w:val="005318C9"/>
    <w:rsid w:val="005348A2"/>
    <w:rsid w:val="00535130"/>
    <w:rsid w:val="00536D18"/>
    <w:rsid w:val="0054037E"/>
    <w:rsid w:val="00553E9A"/>
    <w:rsid w:val="00557B9C"/>
    <w:rsid w:val="00560825"/>
    <w:rsid w:val="00560FBD"/>
    <w:rsid w:val="00561606"/>
    <w:rsid w:val="00561955"/>
    <w:rsid w:val="00573803"/>
    <w:rsid w:val="00574408"/>
    <w:rsid w:val="005807E4"/>
    <w:rsid w:val="00584994"/>
    <w:rsid w:val="0058663C"/>
    <w:rsid w:val="0058782B"/>
    <w:rsid w:val="00593B2A"/>
    <w:rsid w:val="0059468A"/>
    <w:rsid w:val="00595F5E"/>
    <w:rsid w:val="005A7018"/>
    <w:rsid w:val="005B0508"/>
    <w:rsid w:val="005B69FF"/>
    <w:rsid w:val="005B70B8"/>
    <w:rsid w:val="005B73B2"/>
    <w:rsid w:val="005C2AE4"/>
    <w:rsid w:val="005D4A3D"/>
    <w:rsid w:val="005E1E4F"/>
    <w:rsid w:val="005E7E43"/>
    <w:rsid w:val="005F14C9"/>
    <w:rsid w:val="005F24E7"/>
    <w:rsid w:val="005F2AF1"/>
    <w:rsid w:val="005F2F00"/>
    <w:rsid w:val="005F343E"/>
    <w:rsid w:val="006017A6"/>
    <w:rsid w:val="006021FE"/>
    <w:rsid w:val="0061114A"/>
    <w:rsid w:val="00615C2A"/>
    <w:rsid w:val="00616023"/>
    <w:rsid w:val="006256D0"/>
    <w:rsid w:val="006261E9"/>
    <w:rsid w:val="00650DE3"/>
    <w:rsid w:val="006664BB"/>
    <w:rsid w:val="00677E50"/>
    <w:rsid w:val="00683770"/>
    <w:rsid w:val="0069516C"/>
    <w:rsid w:val="006A1EF4"/>
    <w:rsid w:val="006A2DE3"/>
    <w:rsid w:val="006B4819"/>
    <w:rsid w:val="006C1890"/>
    <w:rsid w:val="006C5DD3"/>
    <w:rsid w:val="006D01F1"/>
    <w:rsid w:val="006D6348"/>
    <w:rsid w:val="006E196A"/>
    <w:rsid w:val="006E1BB6"/>
    <w:rsid w:val="006E4385"/>
    <w:rsid w:val="006E57AD"/>
    <w:rsid w:val="006F34FB"/>
    <w:rsid w:val="006F3C98"/>
    <w:rsid w:val="006F49F4"/>
    <w:rsid w:val="00701A19"/>
    <w:rsid w:val="00705AC5"/>
    <w:rsid w:val="00711417"/>
    <w:rsid w:val="007242E1"/>
    <w:rsid w:val="00733FE6"/>
    <w:rsid w:val="007477FB"/>
    <w:rsid w:val="0076110E"/>
    <w:rsid w:val="007616FF"/>
    <w:rsid w:val="00762ABB"/>
    <w:rsid w:val="00772E8B"/>
    <w:rsid w:val="00781E1F"/>
    <w:rsid w:val="00790B40"/>
    <w:rsid w:val="0079762A"/>
    <w:rsid w:val="007A3E06"/>
    <w:rsid w:val="007A78AE"/>
    <w:rsid w:val="007B0BA6"/>
    <w:rsid w:val="007B6DD3"/>
    <w:rsid w:val="007C4153"/>
    <w:rsid w:val="007C4C00"/>
    <w:rsid w:val="007C56FA"/>
    <w:rsid w:val="007D0E8D"/>
    <w:rsid w:val="007D1353"/>
    <w:rsid w:val="007D4259"/>
    <w:rsid w:val="007E17D5"/>
    <w:rsid w:val="007F2856"/>
    <w:rsid w:val="007F43DA"/>
    <w:rsid w:val="007F6F18"/>
    <w:rsid w:val="007F78FE"/>
    <w:rsid w:val="008043C8"/>
    <w:rsid w:val="0080442A"/>
    <w:rsid w:val="00812476"/>
    <w:rsid w:val="00813D32"/>
    <w:rsid w:val="008148A5"/>
    <w:rsid w:val="00822EED"/>
    <w:rsid w:val="00824015"/>
    <w:rsid w:val="00824960"/>
    <w:rsid w:val="00830002"/>
    <w:rsid w:val="008315CE"/>
    <w:rsid w:val="00834009"/>
    <w:rsid w:val="00834164"/>
    <w:rsid w:val="008356E8"/>
    <w:rsid w:val="00846016"/>
    <w:rsid w:val="0085095B"/>
    <w:rsid w:val="00873C11"/>
    <w:rsid w:val="0089019D"/>
    <w:rsid w:val="008A0890"/>
    <w:rsid w:val="008A21E0"/>
    <w:rsid w:val="008A2983"/>
    <w:rsid w:val="008A4F3D"/>
    <w:rsid w:val="008B4EE9"/>
    <w:rsid w:val="008B67B3"/>
    <w:rsid w:val="008D0150"/>
    <w:rsid w:val="008D6BC3"/>
    <w:rsid w:val="008D79F1"/>
    <w:rsid w:val="008E34B9"/>
    <w:rsid w:val="008E690A"/>
    <w:rsid w:val="008F1751"/>
    <w:rsid w:val="008F4EF5"/>
    <w:rsid w:val="0090514F"/>
    <w:rsid w:val="009061E3"/>
    <w:rsid w:val="009165C6"/>
    <w:rsid w:val="009211D0"/>
    <w:rsid w:val="0093237D"/>
    <w:rsid w:val="00943F2F"/>
    <w:rsid w:val="00946185"/>
    <w:rsid w:val="0094647F"/>
    <w:rsid w:val="00947278"/>
    <w:rsid w:val="00951924"/>
    <w:rsid w:val="00952CFF"/>
    <w:rsid w:val="00954210"/>
    <w:rsid w:val="00961370"/>
    <w:rsid w:val="009754E0"/>
    <w:rsid w:val="0098039B"/>
    <w:rsid w:val="00983281"/>
    <w:rsid w:val="009837BB"/>
    <w:rsid w:val="00987B3C"/>
    <w:rsid w:val="00991184"/>
    <w:rsid w:val="009A1D56"/>
    <w:rsid w:val="009A2FC6"/>
    <w:rsid w:val="009A49E6"/>
    <w:rsid w:val="009B2F4E"/>
    <w:rsid w:val="009C2BAA"/>
    <w:rsid w:val="009C4FEC"/>
    <w:rsid w:val="009C595B"/>
    <w:rsid w:val="009C6A57"/>
    <w:rsid w:val="009D2504"/>
    <w:rsid w:val="009D6EC4"/>
    <w:rsid w:val="009D7FC4"/>
    <w:rsid w:val="009E12CC"/>
    <w:rsid w:val="009E2822"/>
    <w:rsid w:val="009E304E"/>
    <w:rsid w:val="009E376E"/>
    <w:rsid w:val="009F49EA"/>
    <w:rsid w:val="00A00B71"/>
    <w:rsid w:val="00A13BF6"/>
    <w:rsid w:val="00A166E7"/>
    <w:rsid w:val="00A21759"/>
    <w:rsid w:val="00A24E54"/>
    <w:rsid w:val="00A255DB"/>
    <w:rsid w:val="00A2683F"/>
    <w:rsid w:val="00A34A51"/>
    <w:rsid w:val="00A40D1F"/>
    <w:rsid w:val="00A42405"/>
    <w:rsid w:val="00A641D6"/>
    <w:rsid w:val="00A6549C"/>
    <w:rsid w:val="00A664D6"/>
    <w:rsid w:val="00A679DF"/>
    <w:rsid w:val="00A751FF"/>
    <w:rsid w:val="00A75CF8"/>
    <w:rsid w:val="00A76B89"/>
    <w:rsid w:val="00A779F6"/>
    <w:rsid w:val="00A77B48"/>
    <w:rsid w:val="00A90104"/>
    <w:rsid w:val="00A9239F"/>
    <w:rsid w:val="00A965E3"/>
    <w:rsid w:val="00AA1516"/>
    <w:rsid w:val="00AC21BB"/>
    <w:rsid w:val="00AC2381"/>
    <w:rsid w:val="00AC410D"/>
    <w:rsid w:val="00AD055F"/>
    <w:rsid w:val="00AD0F30"/>
    <w:rsid w:val="00AD3BB0"/>
    <w:rsid w:val="00AD49BF"/>
    <w:rsid w:val="00AD615F"/>
    <w:rsid w:val="00AE2D6E"/>
    <w:rsid w:val="00AE2DA0"/>
    <w:rsid w:val="00AE55D8"/>
    <w:rsid w:val="00AF129F"/>
    <w:rsid w:val="00AF444F"/>
    <w:rsid w:val="00AF55DA"/>
    <w:rsid w:val="00B026AE"/>
    <w:rsid w:val="00B100DC"/>
    <w:rsid w:val="00B13C61"/>
    <w:rsid w:val="00B237AE"/>
    <w:rsid w:val="00B23960"/>
    <w:rsid w:val="00B23C13"/>
    <w:rsid w:val="00B240EF"/>
    <w:rsid w:val="00B24D8D"/>
    <w:rsid w:val="00B25018"/>
    <w:rsid w:val="00B3090D"/>
    <w:rsid w:val="00B34D22"/>
    <w:rsid w:val="00B3506F"/>
    <w:rsid w:val="00B37C4B"/>
    <w:rsid w:val="00B37ECC"/>
    <w:rsid w:val="00B43D46"/>
    <w:rsid w:val="00B46327"/>
    <w:rsid w:val="00B522E3"/>
    <w:rsid w:val="00B6134C"/>
    <w:rsid w:val="00B66AF0"/>
    <w:rsid w:val="00B718BC"/>
    <w:rsid w:val="00B761FA"/>
    <w:rsid w:val="00B76E0D"/>
    <w:rsid w:val="00B82180"/>
    <w:rsid w:val="00B85D4D"/>
    <w:rsid w:val="00B86E90"/>
    <w:rsid w:val="00B907B4"/>
    <w:rsid w:val="00B95430"/>
    <w:rsid w:val="00B97729"/>
    <w:rsid w:val="00BA1CE1"/>
    <w:rsid w:val="00BA4FF0"/>
    <w:rsid w:val="00BA639E"/>
    <w:rsid w:val="00BA641A"/>
    <w:rsid w:val="00BB50B6"/>
    <w:rsid w:val="00BC331C"/>
    <w:rsid w:val="00BC3C76"/>
    <w:rsid w:val="00BC3D7A"/>
    <w:rsid w:val="00BD6AA5"/>
    <w:rsid w:val="00BD743F"/>
    <w:rsid w:val="00BE06CF"/>
    <w:rsid w:val="00BE3AC6"/>
    <w:rsid w:val="00BE7635"/>
    <w:rsid w:val="00BE783D"/>
    <w:rsid w:val="00C01B53"/>
    <w:rsid w:val="00C14957"/>
    <w:rsid w:val="00C14AF1"/>
    <w:rsid w:val="00C17267"/>
    <w:rsid w:val="00C20AF1"/>
    <w:rsid w:val="00C20D63"/>
    <w:rsid w:val="00C22769"/>
    <w:rsid w:val="00C24C16"/>
    <w:rsid w:val="00C24CC2"/>
    <w:rsid w:val="00C27611"/>
    <w:rsid w:val="00C30F8E"/>
    <w:rsid w:val="00C34D09"/>
    <w:rsid w:val="00C36622"/>
    <w:rsid w:val="00C4611A"/>
    <w:rsid w:val="00C7405E"/>
    <w:rsid w:val="00C75F7A"/>
    <w:rsid w:val="00C779DA"/>
    <w:rsid w:val="00C77FD2"/>
    <w:rsid w:val="00C86D6E"/>
    <w:rsid w:val="00C87BC7"/>
    <w:rsid w:val="00C9348B"/>
    <w:rsid w:val="00CA42B9"/>
    <w:rsid w:val="00CA44F8"/>
    <w:rsid w:val="00CA6215"/>
    <w:rsid w:val="00CB5217"/>
    <w:rsid w:val="00CB767C"/>
    <w:rsid w:val="00CC5A1A"/>
    <w:rsid w:val="00CD5057"/>
    <w:rsid w:val="00CD59FA"/>
    <w:rsid w:val="00CD5BFF"/>
    <w:rsid w:val="00CD64E6"/>
    <w:rsid w:val="00CD6731"/>
    <w:rsid w:val="00CE24A4"/>
    <w:rsid w:val="00CF1DD7"/>
    <w:rsid w:val="00CF3FE7"/>
    <w:rsid w:val="00D00CF8"/>
    <w:rsid w:val="00D01E0E"/>
    <w:rsid w:val="00D02257"/>
    <w:rsid w:val="00D03A73"/>
    <w:rsid w:val="00D03EC5"/>
    <w:rsid w:val="00D14DE9"/>
    <w:rsid w:val="00D20536"/>
    <w:rsid w:val="00D20F04"/>
    <w:rsid w:val="00D24142"/>
    <w:rsid w:val="00D26C37"/>
    <w:rsid w:val="00D26EC2"/>
    <w:rsid w:val="00D42B95"/>
    <w:rsid w:val="00D47F10"/>
    <w:rsid w:val="00D51542"/>
    <w:rsid w:val="00D6400D"/>
    <w:rsid w:val="00D71F5A"/>
    <w:rsid w:val="00D7249A"/>
    <w:rsid w:val="00D73519"/>
    <w:rsid w:val="00D903F1"/>
    <w:rsid w:val="00DB1B07"/>
    <w:rsid w:val="00DB4E74"/>
    <w:rsid w:val="00DC043A"/>
    <w:rsid w:val="00DC2AB8"/>
    <w:rsid w:val="00DC62A6"/>
    <w:rsid w:val="00DD0F95"/>
    <w:rsid w:val="00DD6568"/>
    <w:rsid w:val="00DE11AA"/>
    <w:rsid w:val="00DE214E"/>
    <w:rsid w:val="00DE418A"/>
    <w:rsid w:val="00DE6CFB"/>
    <w:rsid w:val="00DF2876"/>
    <w:rsid w:val="00E065E6"/>
    <w:rsid w:val="00E07EDB"/>
    <w:rsid w:val="00E110B4"/>
    <w:rsid w:val="00E15D02"/>
    <w:rsid w:val="00E20230"/>
    <w:rsid w:val="00E2035E"/>
    <w:rsid w:val="00E21FCE"/>
    <w:rsid w:val="00E315FC"/>
    <w:rsid w:val="00E440CE"/>
    <w:rsid w:val="00E45D11"/>
    <w:rsid w:val="00E5244B"/>
    <w:rsid w:val="00E5414C"/>
    <w:rsid w:val="00E57620"/>
    <w:rsid w:val="00E625D4"/>
    <w:rsid w:val="00E62682"/>
    <w:rsid w:val="00E62BAB"/>
    <w:rsid w:val="00E6689E"/>
    <w:rsid w:val="00E72047"/>
    <w:rsid w:val="00E72C16"/>
    <w:rsid w:val="00E7493E"/>
    <w:rsid w:val="00E76ED5"/>
    <w:rsid w:val="00E864DC"/>
    <w:rsid w:val="00E87FCA"/>
    <w:rsid w:val="00E91C8A"/>
    <w:rsid w:val="00E97A95"/>
    <w:rsid w:val="00EA1A0A"/>
    <w:rsid w:val="00EA1F58"/>
    <w:rsid w:val="00EB0E7C"/>
    <w:rsid w:val="00EC1ABB"/>
    <w:rsid w:val="00EC1DE3"/>
    <w:rsid w:val="00EC253A"/>
    <w:rsid w:val="00ED204E"/>
    <w:rsid w:val="00ED3C54"/>
    <w:rsid w:val="00ED5A41"/>
    <w:rsid w:val="00EE343D"/>
    <w:rsid w:val="00EF2876"/>
    <w:rsid w:val="00EF51AD"/>
    <w:rsid w:val="00EF53E8"/>
    <w:rsid w:val="00F00066"/>
    <w:rsid w:val="00F03B90"/>
    <w:rsid w:val="00F045AE"/>
    <w:rsid w:val="00F0542F"/>
    <w:rsid w:val="00F12F0E"/>
    <w:rsid w:val="00F17A33"/>
    <w:rsid w:val="00F278F7"/>
    <w:rsid w:val="00F27EC2"/>
    <w:rsid w:val="00F42065"/>
    <w:rsid w:val="00F50C92"/>
    <w:rsid w:val="00F565B1"/>
    <w:rsid w:val="00F62D2E"/>
    <w:rsid w:val="00F63558"/>
    <w:rsid w:val="00F635F0"/>
    <w:rsid w:val="00F652E6"/>
    <w:rsid w:val="00F65ED2"/>
    <w:rsid w:val="00F6799A"/>
    <w:rsid w:val="00F70741"/>
    <w:rsid w:val="00F730E2"/>
    <w:rsid w:val="00F741A3"/>
    <w:rsid w:val="00F74EC1"/>
    <w:rsid w:val="00F75144"/>
    <w:rsid w:val="00F83617"/>
    <w:rsid w:val="00F90ADF"/>
    <w:rsid w:val="00F92E75"/>
    <w:rsid w:val="00F94FDF"/>
    <w:rsid w:val="00F9786B"/>
    <w:rsid w:val="00F97B4A"/>
    <w:rsid w:val="00FB7B7E"/>
    <w:rsid w:val="00FC165D"/>
    <w:rsid w:val="00FC747C"/>
    <w:rsid w:val="00FD2E77"/>
    <w:rsid w:val="00FD4160"/>
    <w:rsid w:val="00FD721D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49306D"/>
  <w15:chartTrackingRefBased/>
  <w15:docId w15:val="{BECE36D0-E607-4D7C-9C00-1F01F6CF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5F"/>
    <w:pPr>
      <w:spacing w:after="120"/>
      <w:jc w:val="both"/>
    </w:pPr>
    <w:rPr>
      <w:rFonts w:eastAsia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2D2E"/>
    <w:pPr>
      <w:keepNext/>
      <w:widowControl w:val="0"/>
      <w:autoSpaceDE w:val="0"/>
      <w:autoSpaceDN w:val="0"/>
      <w:spacing w:after="0" w:line="300" w:lineRule="atLeast"/>
      <w:ind w:firstLine="720"/>
      <w:outlineLvl w:val="0"/>
    </w:pPr>
    <w:rPr>
      <w:rFonts w:eastAsia="Gungsuh"/>
      <w:b/>
      <w:color w:val="000000"/>
      <w:kern w:val="2"/>
      <w:sz w:val="26"/>
      <w:szCs w:val="48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F03B90"/>
    <w:pPr>
      <w:keepNext/>
      <w:widowControl w:val="0"/>
      <w:autoSpaceDE w:val="0"/>
      <w:autoSpaceDN w:val="0"/>
      <w:spacing w:before="40" w:after="40" w:line="320" w:lineRule="atLeast"/>
      <w:ind w:firstLine="720"/>
      <w:outlineLvl w:val="1"/>
    </w:pPr>
    <w:rPr>
      <w:rFonts w:eastAsia="Gungsuh"/>
      <w:color w:val="000000"/>
      <w:kern w:val="2"/>
      <w:sz w:val="26"/>
      <w:szCs w:val="26"/>
      <w:lang w:val="fr-FR"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D73519"/>
    <w:pPr>
      <w:keepNext/>
      <w:widowControl w:val="0"/>
      <w:autoSpaceDE w:val="0"/>
      <w:autoSpaceDN w:val="0"/>
      <w:spacing w:after="0"/>
      <w:outlineLvl w:val="2"/>
    </w:pPr>
    <w:rPr>
      <w:rFonts w:asciiTheme="majorHAnsi" w:eastAsia="Gungsuh" w:hAnsiTheme="majorHAnsi" w:cstheme="majorHAnsi"/>
      <w:color w:val="000000"/>
      <w:kern w:val="2"/>
      <w:sz w:val="26"/>
      <w:szCs w:val="26"/>
      <w:lang w:val="fr-FR" w:eastAsia="ko-KR"/>
    </w:rPr>
  </w:style>
  <w:style w:type="paragraph" w:styleId="Heading4">
    <w:name w:val="heading 4"/>
    <w:basedOn w:val="Normal"/>
    <w:next w:val="Normal"/>
    <w:link w:val="Heading4Char"/>
    <w:autoRedefine/>
    <w:qFormat/>
    <w:rsid w:val="00CB5217"/>
    <w:pPr>
      <w:keepNext/>
      <w:widowControl w:val="0"/>
      <w:autoSpaceDE w:val="0"/>
      <w:autoSpaceDN w:val="0"/>
      <w:spacing w:after="0"/>
      <w:jc w:val="center"/>
      <w:outlineLvl w:val="3"/>
    </w:pPr>
    <w:rPr>
      <w:rFonts w:eastAsia="Gungsuh"/>
      <w:bCs/>
      <w:color w:val="000000"/>
      <w:kern w:val="2"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autoRedefine/>
    <w:qFormat/>
    <w:rsid w:val="00E20230"/>
    <w:pPr>
      <w:keepNext/>
      <w:keepLines/>
      <w:numPr>
        <w:numId w:val="1"/>
      </w:numPr>
      <w:spacing w:after="60"/>
      <w:outlineLvl w:val="4"/>
    </w:pPr>
    <w:rPr>
      <w:rFonts w:eastAsia="Calibr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62D2E"/>
    <w:rPr>
      <w:rFonts w:eastAsia="Gungsuh"/>
      <w:b/>
      <w:color w:val="000000"/>
      <w:kern w:val="2"/>
      <w:sz w:val="48"/>
      <w:lang w:val="en-US" w:eastAsia="ko-KR"/>
    </w:rPr>
  </w:style>
  <w:style w:type="character" w:customStyle="1" w:styleId="Heading2Char">
    <w:name w:val="Heading 2 Char"/>
    <w:link w:val="Heading2"/>
    <w:locked/>
    <w:rsid w:val="00F03B90"/>
    <w:rPr>
      <w:rFonts w:eastAsia="Gungsuh"/>
      <w:color w:val="000000"/>
      <w:kern w:val="2"/>
      <w:sz w:val="26"/>
      <w:lang w:val="fr-FR" w:eastAsia="ko-KR"/>
    </w:rPr>
  </w:style>
  <w:style w:type="character" w:customStyle="1" w:styleId="Heading3Char">
    <w:name w:val="Heading 3 Char"/>
    <w:link w:val="Heading3"/>
    <w:locked/>
    <w:rsid w:val="00D73519"/>
    <w:rPr>
      <w:rFonts w:asciiTheme="majorHAnsi" w:eastAsia="Gungsuh" w:hAnsiTheme="majorHAnsi" w:cstheme="majorHAnsi"/>
      <w:color w:val="000000"/>
      <w:kern w:val="2"/>
      <w:sz w:val="26"/>
      <w:szCs w:val="26"/>
      <w:lang w:val="fr-FR" w:eastAsia="ko-KR"/>
    </w:rPr>
  </w:style>
  <w:style w:type="character" w:customStyle="1" w:styleId="Heading4Char">
    <w:name w:val="Heading 4 Char"/>
    <w:link w:val="Heading4"/>
    <w:locked/>
    <w:rsid w:val="00CB5217"/>
    <w:rPr>
      <w:rFonts w:eastAsia="Gungsuh"/>
      <w:bCs/>
      <w:color w:val="000000"/>
      <w:kern w:val="2"/>
      <w:sz w:val="24"/>
      <w:szCs w:val="24"/>
      <w:lang w:val="en-US" w:eastAsia="ko-KR"/>
    </w:rPr>
  </w:style>
  <w:style w:type="character" w:customStyle="1" w:styleId="Heading5Char">
    <w:name w:val="Heading 5 Char"/>
    <w:link w:val="Heading5"/>
    <w:locked/>
    <w:rsid w:val="00E20230"/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3349F8"/>
    <w:pPr>
      <w:spacing w:after="0"/>
      <w:jc w:val="center"/>
    </w:pPr>
    <w:rPr>
      <w:rFonts w:ascii=".VnTimeH" w:hAnsi=".VnTimeH"/>
      <w:b/>
      <w:sz w:val="20"/>
      <w:szCs w:val="20"/>
    </w:rPr>
  </w:style>
  <w:style w:type="character" w:customStyle="1" w:styleId="BodyTextChar">
    <w:name w:val="Body Text Char"/>
    <w:link w:val="BodyText"/>
    <w:locked/>
    <w:rsid w:val="003349F8"/>
    <w:rPr>
      <w:rFonts w:ascii=".VnTimeH" w:hAnsi=".VnTimeH"/>
      <w:b/>
      <w:sz w:val="20"/>
    </w:rPr>
  </w:style>
  <w:style w:type="table" w:styleId="TableGrid">
    <w:name w:val="Table Grid"/>
    <w:basedOn w:val="TableNormal"/>
    <w:rsid w:val="003349F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2396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B50B6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BB50B6"/>
    <w:rPr>
      <w:rFonts w:ascii="Segoe UI" w:hAnsi="Segoe UI"/>
      <w:sz w:val="18"/>
      <w:lang w:val="en-US" w:eastAsia="en-US"/>
    </w:rPr>
  </w:style>
  <w:style w:type="paragraph" w:customStyle="1" w:styleId="1">
    <w:name w:val="1"/>
    <w:basedOn w:val="ListParagraph"/>
    <w:link w:val="1Char"/>
    <w:rsid w:val="005F14C9"/>
    <w:pPr>
      <w:spacing w:before="120"/>
      <w:ind w:left="0"/>
    </w:pPr>
    <w:rPr>
      <w:rFonts w:ascii="Cambria" w:eastAsia="Calibri" w:hAnsi="Cambria"/>
      <w:b/>
      <w:sz w:val="26"/>
      <w:szCs w:val="24"/>
    </w:rPr>
  </w:style>
  <w:style w:type="paragraph" w:styleId="ListParagraph">
    <w:name w:val="List Paragraph"/>
    <w:basedOn w:val="Normal"/>
    <w:qFormat/>
    <w:rsid w:val="005F14C9"/>
    <w:pPr>
      <w:ind w:left="720"/>
    </w:pPr>
  </w:style>
  <w:style w:type="character" w:customStyle="1" w:styleId="1Char">
    <w:name w:val="1 Char"/>
    <w:link w:val="1"/>
    <w:locked/>
    <w:rsid w:val="005F14C9"/>
    <w:rPr>
      <w:rFonts w:ascii="Cambria" w:hAnsi="Cambria"/>
      <w:b/>
      <w:sz w:val="24"/>
    </w:rPr>
  </w:style>
  <w:style w:type="paragraph" w:customStyle="1" w:styleId="-">
    <w:name w:val="-"/>
    <w:basedOn w:val="ListParagraph"/>
    <w:link w:val="-Char"/>
    <w:rsid w:val="005F14C9"/>
    <w:pPr>
      <w:numPr>
        <w:numId w:val="3"/>
      </w:numPr>
      <w:spacing w:before="120"/>
    </w:pPr>
    <w:rPr>
      <w:rFonts w:ascii="Cambria" w:eastAsia="Calibri" w:hAnsi="Cambria"/>
      <w:sz w:val="24"/>
    </w:rPr>
  </w:style>
  <w:style w:type="character" w:customStyle="1" w:styleId="-Char">
    <w:name w:val="- Char"/>
    <w:link w:val="-"/>
    <w:locked/>
    <w:rsid w:val="005F14C9"/>
    <w:rPr>
      <w:rFonts w:ascii="Cambria" w:hAnsi="Cambria"/>
      <w:sz w:val="22"/>
    </w:rPr>
  </w:style>
  <w:style w:type="paragraph" w:customStyle="1" w:styleId="o">
    <w:name w:val="o"/>
    <w:basedOn w:val="ListParagraph"/>
    <w:rsid w:val="005F14C9"/>
    <w:pPr>
      <w:numPr>
        <w:numId w:val="4"/>
      </w:numPr>
      <w:spacing w:before="120"/>
    </w:pPr>
    <w:rPr>
      <w:rFonts w:ascii="Cambria" w:eastAsia="Calibri" w:hAnsi="Cambria"/>
      <w:sz w:val="24"/>
    </w:rPr>
  </w:style>
  <w:style w:type="paragraph" w:customStyle="1" w:styleId="Char">
    <w:name w:val="Char"/>
    <w:basedOn w:val="Normal"/>
    <w:rsid w:val="00476B81"/>
    <w:pPr>
      <w:pageBreakBefore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</w:rPr>
  </w:style>
  <w:style w:type="paragraph" w:styleId="Header">
    <w:name w:val="header"/>
    <w:basedOn w:val="Normal"/>
    <w:link w:val="HeaderChar"/>
    <w:rsid w:val="00F65E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F65ED2"/>
    <w:rPr>
      <w:sz w:val="22"/>
    </w:rPr>
  </w:style>
  <w:style w:type="paragraph" w:styleId="Footer">
    <w:name w:val="footer"/>
    <w:basedOn w:val="Normal"/>
    <w:link w:val="FooterChar"/>
    <w:rsid w:val="00F65E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F65ED2"/>
    <w:rPr>
      <w:sz w:val="22"/>
    </w:rPr>
  </w:style>
  <w:style w:type="paragraph" w:styleId="DocumentMap">
    <w:name w:val="Document Map"/>
    <w:basedOn w:val="Normal"/>
    <w:semiHidden/>
    <w:rsid w:val="003E3E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unhideWhenUsed/>
    <w:rsid w:val="007E17D5"/>
    <w:rPr>
      <w:color w:val="954F72"/>
      <w:u w:val="single"/>
    </w:rPr>
  </w:style>
  <w:style w:type="paragraph" w:customStyle="1" w:styleId="xl64">
    <w:name w:val="xl64"/>
    <w:basedOn w:val="Normal"/>
    <w:rsid w:val="007E17D5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65">
    <w:name w:val="xl65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vi-VN" w:eastAsia="vi-VN"/>
    </w:rPr>
  </w:style>
  <w:style w:type="paragraph" w:customStyle="1" w:styleId="xl66">
    <w:name w:val="xl66"/>
    <w:basedOn w:val="Normal"/>
    <w:rsid w:val="007E17D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67">
    <w:name w:val="xl67"/>
    <w:basedOn w:val="Normal"/>
    <w:rsid w:val="007E17D5"/>
    <w:pPr>
      <w:spacing w:before="100" w:beforeAutospacing="1" w:after="100" w:afterAutospacing="1"/>
      <w:jc w:val="left"/>
      <w:textAlignment w:val="center"/>
    </w:pPr>
    <w:rPr>
      <w:sz w:val="24"/>
      <w:szCs w:val="24"/>
      <w:lang w:val="vi-VN" w:eastAsia="vi-VN"/>
    </w:rPr>
  </w:style>
  <w:style w:type="paragraph" w:customStyle="1" w:styleId="xl68">
    <w:name w:val="xl68"/>
    <w:basedOn w:val="Normal"/>
    <w:rsid w:val="007E17D5"/>
    <w:pPr>
      <w:spacing w:before="100" w:beforeAutospacing="1" w:after="100" w:afterAutospacing="1"/>
      <w:jc w:val="center"/>
      <w:textAlignment w:val="center"/>
    </w:pPr>
    <w:rPr>
      <w:sz w:val="24"/>
      <w:szCs w:val="24"/>
      <w:lang w:val="vi-VN" w:eastAsia="vi-VN"/>
    </w:rPr>
  </w:style>
  <w:style w:type="paragraph" w:customStyle="1" w:styleId="xl69">
    <w:name w:val="xl69"/>
    <w:basedOn w:val="Normal"/>
    <w:rsid w:val="007E17D5"/>
    <w:pPr>
      <w:spacing w:before="100" w:beforeAutospacing="1" w:after="100" w:afterAutospacing="1"/>
      <w:jc w:val="center"/>
      <w:textAlignment w:val="center"/>
    </w:pPr>
    <w:rPr>
      <w:sz w:val="24"/>
      <w:szCs w:val="24"/>
      <w:lang w:val="vi-VN" w:eastAsia="vi-VN"/>
    </w:rPr>
  </w:style>
  <w:style w:type="paragraph" w:customStyle="1" w:styleId="xl70">
    <w:name w:val="xl70"/>
    <w:basedOn w:val="Normal"/>
    <w:rsid w:val="007E17D5"/>
    <w:pPr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71">
    <w:name w:val="xl71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72">
    <w:name w:val="xl72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vi-VN" w:eastAsia="vi-VN"/>
    </w:rPr>
  </w:style>
  <w:style w:type="paragraph" w:customStyle="1" w:styleId="xl73">
    <w:name w:val="xl73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vi-VN" w:eastAsia="vi-VN"/>
    </w:rPr>
  </w:style>
  <w:style w:type="paragraph" w:customStyle="1" w:styleId="xl74">
    <w:name w:val="xl74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75">
    <w:name w:val="xl75"/>
    <w:basedOn w:val="Normal"/>
    <w:rsid w:val="007E17D5"/>
    <w:pP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76">
    <w:name w:val="xl76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vi-VN" w:eastAsia="vi-VN"/>
    </w:rPr>
  </w:style>
  <w:style w:type="paragraph" w:customStyle="1" w:styleId="xl77">
    <w:name w:val="xl77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78">
    <w:name w:val="xl78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79">
    <w:name w:val="xl79"/>
    <w:basedOn w:val="Normal"/>
    <w:rsid w:val="007E17D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80">
    <w:name w:val="xl80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81">
    <w:name w:val="xl81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82">
    <w:name w:val="xl82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83">
    <w:name w:val="xl83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84">
    <w:name w:val="xl84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  <w:lang w:val="vi-VN" w:eastAsia="vi-VN"/>
    </w:rPr>
  </w:style>
  <w:style w:type="paragraph" w:customStyle="1" w:styleId="xl85">
    <w:name w:val="xl85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  <w:lang w:val="vi-VN" w:eastAsia="vi-VN"/>
    </w:rPr>
  </w:style>
  <w:style w:type="paragraph" w:customStyle="1" w:styleId="xl86">
    <w:name w:val="xl86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  <w:lang w:val="vi-VN" w:eastAsia="vi-VN"/>
    </w:rPr>
  </w:style>
  <w:style w:type="paragraph" w:customStyle="1" w:styleId="xl87">
    <w:name w:val="xl87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88">
    <w:name w:val="xl88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  <w:lang w:val="vi-VN" w:eastAsia="vi-VN"/>
    </w:rPr>
  </w:style>
  <w:style w:type="paragraph" w:customStyle="1" w:styleId="xl89">
    <w:name w:val="xl89"/>
    <w:basedOn w:val="Normal"/>
    <w:rsid w:val="007E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vi-VN" w:eastAsia="vi-VN"/>
    </w:rPr>
  </w:style>
  <w:style w:type="paragraph" w:customStyle="1" w:styleId="xl90">
    <w:name w:val="xl90"/>
    <w:basedOn w:val="Normal"/>
    <w:rsid w:val="007E17D5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vi-VN" w:eastAsia="vi-VN"/>
    </w:rPr>
  </w:style>
  <w:style w:type="paragraph" w:customStyle="1" w:styleId="xl91">
    <w:name w:val="xl91"/>
    <w:basedOn w:val="Normal"/>
    <w:rsid w:val="007E17D5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vi-VN" w:eastAsia="vi-VN"/>
    </w:rPr>
  </w:style>
  <w:style w:type="paragraph" w:customStyle="1" w:styleId="xl92">
    <w:name w:val="xl92"/>
    <w:basedOn w:val="Normal"/>
    <w:rsid w:val="007E17D5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unhideWhenUsed/>
    <w:rsid w:val="00BD743F"/>
    <w:pPr>
      <w:spacing w:before="100" w:beforeAutospacing="1" w:after="100" w:afterAutospacing="1"/>
      <w:jc w:val="left"/>
    </w:pPr>
    <w:rPr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locked/>
    <w:rsid w:val="00BD7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ioididong.com/game-app/cach-forward-mail-chuyen-tiep-mail-da-nhan-sang-tai-khoan-127093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&lt;arabianhorse&gt;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PC</dc:creator>
  <cp:keywords/>
  <dc:description/>
  <cp:lastModifiedBy>Administrator</cp:lastModifiedBy>
  <cp:revision>4</cp:revision>
  <cp:lastPrinted>2021-06-09T03:30:00Z</cp:lastPrinted>
  <dcterms:created xsi:type="dcterms:W3CDTF">2021-06-09T09:24:00Z</dcterms:created>
  <dcterms:modified xsi:type="dcterms:W3CDTF">2021-06-09T09:47:00Z</dcterms:modified>
</cp:coreProperties>
</file>